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252E4" w14:textId="55075712" w:rsidR="00EE67A3" w:rsidRPr="00DE70C0" w:rsidRDefault="00B8302C" w:rsidP="00DE70C0">
      <w:pPr>
        <w:pStyle w:val="Heading1"/>
        <w:rPr>
          <w:u w:val="single"/>
          <w:rtl/>
        </w:rPr>
      </w:pPr>
      <w:r w:rsidRPr="00B8302C">
        <w:rPr>
          <w:rFonts w:hint="cs"/>
          <w:u w:val="single"/>
          <w:rtl/>
        </w:rPr>
        <w:t>خانه اکران فیلم بسیج</w:t>
      </w:r>
    </w:p>
    <w:p w14:paraId="205E9D77" w14:textId="15A42AAE" w:rsidR="00A47DD6" w:rsidRDefault="00480804" w:rsidP="00480804">
      <w:pPr>
        <w:pStyle w:val="Heading1"/>
        <w:rPr>
          <w:rtl/>
        </w:rPr>
      </w:pPr>
      <w:r w:rsidRPr="00480804">
        <w:rPr>
          <w:rtl/>
        </w:rPr>
        <w:t>ساز و کار اکران پا</w:t>
      </w:r>
      <w:r w:rsidRPr="00480804">
        <w:rPr>
          <w:rFonts w:hint="cs"/>
          <w:rtl/>
        </w:rPr>
        <w:t>ی</w:t>
      </w:r>
      <w:r w:rsidRPr="00480804">
        <w:rPr>
          <w:rFonts w:hint="eastAsia"/>
          <w:rtl/>
        </w:rPr>
        <w:t>گاه</w:t>
      </w:r>
      <w:r w:rsidRPr="00480804">
        <w:rPr>
          <w:rtl/>
        </w:rPr>
        <w:t xml:space="preserve"> ها</w:t>
      </w:r>
      <w:r w:rsidRPr="00480804">
        <w:rPr>
          <w:rFonts w:hint="cs"/>
          <w:rtl/>
        </w:rPr>
        <w:t>ی</w:t>
      </w:r>
      <w:r w:rsidRPr="00480804">
        <w:rPr>
          <w:rtl/>
        </w:rPr>
        <w:t xml:space="preserve"> بس</w:t>
      </w:r>
      <w:r w:rsidRPr="00480804">
        <w:rPr>
          <w:rFonts w:hint="cs"/>
          <w:rtl/>
        </w:rPr>
        <w:t>ی</w:t>
      </w:r>
      <w:r w:rsidRPr="00480804">
        <w:rPr>
          <w:rFonts w:hint="eastAsia"/>
          <w:rtl/>
        </w:rPr>
        <w:t>ج</w:t>
      </w:r>
      <w:r w:rsidRPr="00480804">
        <w:rPr>
          <w:rtl/>
        </w:rPr>
        <w:t xml:space="preserve"> در هفته دفاع مقدس</w:t>
      </w:r>
    </w:p>
    <w:p w14:paraId="56060038" w14:textId="234D3E9B" w:rsidR="00DE70C0" w:rsidRPr="00DE70C0" w:rsidRDefault="00DE70C0" w:rsidP="00DE70C0">
      <w:pPr>
        <w:rPr>
          <w:b/>
          <w:bCs/>
          <w:u w:val="single"/>
          <w:rtl/>
        </w:rPr>
      </w:pPr>
      <w:r w:rsidRPr="00DE70C0">
        <w:rPr>
          <w:rFonts w:hint="cs"/>
          <w:b/>
          <w:bCs/>
          <w:u w:val="single"/>
          <w:rtl/>
        </w:rPr>
        <w:t>پیرو نامه شماره 696/19/م تاریخ 27/06/1401 فیلم سینمایی چند قطره آبان</w:t>
      </w:r>
    </w:p>
    <w:p w14:paraId="22DFA078" w14:textId="2C879441" w:rsidR="00480804" w:rsidRDefault="00480804" w:rsidP="00480804">
      <w:r>
        <w:rPr>
          <w:rFonts w:hint="cs"/>
          <w:rtl/>
        </w:rPr>
        <w:t xml:space="preserve">قدم اول: مراجعه به سایت اکران‌مردمی </w:t>
      </w:r>
      <w:r w:rsidR="000B3084">
        <w:rPr>
          <w:rFonts w:hint="cs"/>
          <w:rtl/>
        </w:rPr>
        <w:t>و اننتخاب بخش ویژه «خانه اکران فیلم بسیج»</w:t>
      </w:r>
    </w:p>
    <w:p w14:paraId="5CE4CACA" w14:textId="0A6A1621" w:rsidR="00480804" w:rsidRDefault="00480804" w:rsidP="00480804">
      <w:pPr>
        <w:bidi w:val="0"/>
      </w:pPr>
      <w:bookmarkStart w:id="0" w:name="_GoBack"/>
      <w:r>
        <w:rPr>
          <w:rFonts w:hint="cs"/>
          <w:rtl/>
        </w:rPr>
        <w:t xml:space="preserve"> </w:t>
      </w:r>
      <w:hyperlink r:id="rId4" w:history="1">
        <w:r w:rsidRPr="00186E31">
          <w:rPr>
            <w:rStyle w:val="Hyperlink"/>
          </w:rPr>
          <w:t>https://ekranmardomi.ir</w:t>
        </w:r>
      </w:hyperlink>
    </w:p>
    <w:bookmarkEnd w:id="0"/>
    <w:p w14:paraId="5CB4EDF0" w14:textId="77777777" w:rsidR="00480804" w:rsidRPr="00480804" w:rsidRDefault="00480804" w:rsidP="00480804"/>
    <w:p w14:paraId="25B58040" w14:textId="77777777" w:rsidR="00480804" w:rsidRDefault="00480804" w:rsidP="00480804">
      <w:r>
        <w:rPr>
          <w:rFonts w:hint="cs"/>
          <w:rtl/>
        </w:rPr>
        <w:t>یا نشانی</w:t>
      </w:r>
      <w:r>
        <w:t>:</w:t>
      </w:r>
    </w:p>
    <w:p w14:paraId="0AD2F850" w14:textId="2C7681C4" w:rsidR="00480804" w:rsidRDefault="00480804" w:rsidP="00480804">
      <w:pPr>
        <w:bidi w:val="0"/>
      </w:pPr>
      <w:r>
        <w:rPr>
          <w:rFonts w:hint="cs"/>
          <w:rtl/>
        </w:rPr>
        <w:t xml:space="preserve"> </w:t>
      </w:r>
      <w:hyperlink r:id="rId5" w:history="1">
        <w:r w:rsidRPr="00186E31">
          <w:rPr>
            <w:rStyle w:val="Hyperlink"/>
          </w:rPr>
          <w:t>https://b</w:t>
        </w:r>
        <w:r w:rsidRPr="00186E31">
          <w:rPr>
            <w:rStyle w:val="Hyperlink"/>
            <w:rtl/>
          </w:rPr>
          <w:t>2</w:t>
        </w:r>
        <w:r w:rsidRPr="00186E31">
          <w:rPr>
            <w:rStyle w:val="Hyperlink"/>
          </w:rPr>
          <w:t>n.ir/bsjam</w:t>
        </w:r>
      </w:hyperlink>
    </w:p>
    <w:p w14:paraId="0088F374" w14:textId="493C7ADF" w:rsidR="000B3084" w:rsidRDefault="000B3084" w:rsidP="000B3084">
      <w:pPr>
        <w:rPr>
          <w:rtl/>
          <w:lang w:bidi="fa-IR"/>
        </w:rPr>
      </w:pPr>
      <w:r>
        <w:rPr>
          <w:rFonts w:hint="cs"/>
          <w:rtl/>
          <w:lang w:bidi="fa-IR"/>
        </w:rPr>
        <w:t>قدم دوم: انتخاب فیلم و ثبت درخواست اکران</w:t>
      </w:r>
    </w:p>
    <w:p w14:paraId="30429E92" w14:textId="2D016FA9" w:rsidR="00E10343" w:rsidRDefault="00E10343" w:rsidP="000B3084">
      <w:pPr>
        <w:rPr>
          <w:rtl/>
          <w:lang w:bidi="fa-IR"/>
        </w:rPr>
      </w:pPr>
      <w:r>
        <w:rPr>
          <w:rFonts w:hint="cs"/>
          <w:rtl/>
          <w:lang w:bidi="fa-IR"/>
        </w:rPr>
        <w:t>جهت پیگیری‌های آتی و اطلاع از سایر اکران‌ها اطلاعات خود را با دقت تکمیل نمایید.</w:t>
      </w:r>
    </w:p>
    <w:p w14:paraId="456CE0CC" w14:textId="54C122B0" w:rsidR="000B3084" w:rsidRDefault="000B3084" w:rsidP="000B3084">
      <w:pPr>
        <w:rPr>
          <w:rtl/>
          <w:lang w:bidi="fa-IR"/>
        </w:rPr>
      </w:pPr>
      <w:r>
        <w:rPr>
          <w:rFonts w:hint="cs"/>
          <w:rtl/>
          <w:lang w:bidi="fa-IR"/>
        </w:rPr>
        <w:t xml:space="preserve">ملاحظه: حین ثبت اطلاعات خود </w:t>
      </w:r>
      <w:r w:rsidR="00E10343">
        <w:rPr>
          <w:rFonts w:hint="cs"/>
          <w:rtl/>
          <w:lang w:bidi="fa-IR"/>
        </w:rPr>
        <w:t xml:space="preserve">نوع اکران را </w:t>
      </w:r>
      <w:r w:rsidR="00E10343" w:rsidRPr="00B8302C">
        <w:rPr>
          <w:rFonts w:hint="cs"/>
          <w:u w:val="single"/>
          <w:rtl/>
          <w:lang w:bidi="fa-IR"/>
        </w:rPr>
        <w:t>«پایگاه‌های مقاومت بسیج»</w:t>
      </w:r>
      <w:r w:rsidR="00E10343">
        <w:rPr>
          <w:rFonts w:hint="cs"/>
          <w:rtl/>
          <w:lang w:bidi="fa-IR"/>
        </w:rPr>
        <w:t xml:space="preserve"> انتخاب نمایید.</w:t>
      </w:r>
    </w:p>
    <w:p w14:paraId="2F744A37" w14:textId="29D70844" w:rsidR="00E10343" w:rsidRDefault="00E10343" w:rsidP="000B3084">
      <w:pPr>
        <w:rPr>
          <w:rtl/>
          <w:lang w:bidi="fa-IR"/>
        </w:rPr>
      </w:pPr>
      <w:r>
        <w:rPr>
          <w:rFonts w:hint="cs"/>
          <w:rtl/>
          <w:lang w:bidi="fa-IR"/>
        </w:rPr>
        <w:t xml:space="preserve">قدم سوم: هماهنگی با کارشناس اکران و دریافت توضیحات </w:t>
      </w:r>
    </w:p>
    <w:p w14:paraId="209EF787" w14:textId="77777777" w:rsidR="00E10343" w:rsidRDefault="00E10343" w:rsidP="000B3084">
      <w:pPr>
        <w:rPr>
          <w:rtl/>
          <w:lang w:bidi="fa-IR"/>
        </w:rPr>
      </w:pPr>
      <w:r>
        <w:rPr>
          <w:rFonts w:hint="cs"/>
          <w:rtl/>
          <w:lang w:bidi="fa-IR"/>
        </w:rPr>
        <w:t>قدم چهارم: دانلود و اکران اثر</w:t>
      </w:r>
    </w:p>
    <w:p w14:paraId="1650B45C" w14:textId="0FC9E76C" w:rsidR="00C90B59" w:rsidRDefault="00E10343" w:rsidP="00B8302C">
      <w:pPr>
        <w:rPr>
          <w:rtl/>
          <w:lang w:bidi="fa-IR"/>
        </w:rPr>
      </w:pPr>
      <w:r>
        <w:rPr>
          <w:rFonts w:hint="cs"/>
          <w:rtl/>
          <w:lang w:bidi="fa-IR"/>
        </w:rPr>
        <w:t xml:space="preserve">قدم </w:t>
      </w:r>
      <w:r w:rsidR="00C90B59">
        <w:rPr>
          <w:rFonts w:hint="cs"/>
          <w:rtl/>
          <w:lang w:bidi="fa-IR"/>
        </w:rPr>
        <w:t>آخر: ارسال بازخورد اکران‌ها، تصاویر به شماره</w:t>
      </w:r>
      <w:r w:rsidR="00B8302C">
        <w:rPr>
          <w:rFonts w:hint="cs"/>
          <w:rtl/>
          <w:lang w:bidi="fa-IR"/>
        </w:rPr>
        <w:t xml:space="preserve"> ایتا </w:t>
      </w:r>
      <w:r w:rsidR="00B8302C" w:rsidRPr="00B8302C">
        <w:rPr>
          <w:rFonts w:hint="cs"/>
          <w:u w:val="single"/>
          <w:rtl/>
          <w:lang w:bidi="fa-IR"/>
        </w:rPr>
        <w:t>09187513610</w:t>
      </w:r>
      <w:r w:rsidR="00C90B59">
        <w:rPr>
          <w:rFonts w:hint="cs"/>
          <w:rtl/>
          <w:lang w:bidi="fa-IR"/>
        </w:rPr>
        <w:t>و انتشار در رسانه‌های بومی</w:t>
      </w:r>
    </w:p>
    <w:p w14:paraId="46224B57" w14:textId="0AFEE67D" w:rsidR="00C90B59" w:rsidRDefault="00C90B59" w:rsidP="00C90B59">
      <w:pPr>
        <w:pStyle w:val="Heading1"/>
        <w:rPr>
          <w:rtl/>
        </w:rPr>
      </w:pPr>
      <w:r w:rsidRPr="00480804">
        <w:rPr>
          <w:rtl/>
        </w:rPr>
        <w:t xml:space="preserve">اکران </w:t>
      </w:r>
      <w:r>
        <w:rPr>
          <w:rFonts w:hint="cs"/>
          <w:rtl/>
        </w:rPr>
        <w:t>آنلاین</w:t>
      </w:r>
    </w:p>
    <w:p w14:paraId="45A6D312" w14:textId="122C3CB9" w:rsidR="00C90B59" w:rsidRDefault="00C90B59" w:rsidP="00C90B59">
      <w:pPr>
        <w:jc w:val="both"/>
        <w:rPr>
          <w:rtl/>
          <w:lang w:bidi="fa-IR"/>
        </w:rPr>
      </w:pPr>
      <w:r>
        <w:rPr>
          <w:rFonts w:hint="cs"/>
          <w:rtl/>
          <w:lang w:bidi="fa-IR"/>
        </w:rPr>
        <w:t>همچنین برخی از آثار امکان برگزاری اکران آنلاین را نیز دارند. در اکران آنلاین هر یک از مخاطبان در هر مکانی که حضور دارند با موبایل یا رایانه شخصی به‌صورت همزمان اثر را به صورت برخط و همزمان تماشا می‌کنند.</w:t>
      </w:r>
      <w:r w:rsidR="00E10343">
        <w:rPr>
          <w:rFonts w:hint="cs"/>
          <w:rtl/>
          <w:lang w:bidi="fa-IR"/>
        </w:rPr>
        <w:t xml:space="preserve"> </w:t>
      </w:r>
      <w:r>
        <w:rPr>
          <w:rFonts w:hint="cs"/>
          <w:rtl/>
          <w:lang w:bidi="fa-IR"/>
        </w:rPr>
        <w:t>جهت ثبت این نوع اکران مراحل زیر را انجام دهید:</w:t>
      </w:r>
    </w:p>
    <w:p w14:paraId="4B715699" w14:textId="34B1AE24" w:rsidR="00814F4B" w:rsidRDefault="00C90B59" w:rsidP="00C90B59">
      <w:pPr>
        <w:jc w:val="both"/>
        <w:rPr>
          <w:rtl/>
          <w:lang w:bidi="fa-IR"/>
        </w:rPr>
      </w:pPr>
      <w:r>
        <w:rPr>
          <w:rFonts w:hint="cs"/>
          <w:rtl/>
          <w:lang w:bidi="fa-IR"/>
        </w:rPr>
        <w:t>قدم اول</w:t>
      </w:r>
      <w:r w:rsidR="00814F4B">
        <w:rPr>
          <w:rFonts w:hint="cs"/>
          <w:rtl/>
          <w:lang w:bidi="fa-IR"/>
        </w:rPr>
        <w:t xml:space="preserve">: ثبت‌نام در سایت </w:t>
      </w:r>
      <w:r w:rsidR="00814F4B">
        <w:rPr>
          <w:rFonts w:hint="cs"/>
          <w:rtl/>
        </w:rPr>
        <w:t>اکران‌مردمی</w:t>
      </w:r>
    </w:p>
    <w:p w14:paraId="0324C242" w14:textId="708A1A06" w:rsidR="00814F4B" w:rsidRDefault="00814F4B" w:rsidP="00C90B59">
      <w:pPr>
        <w:jc w:val="both"/>
        <w:rPr>
          <w:rtl/>
          <w:lang w:bidi="fa-IR"/>
        </w:rPr>
      </w:pPr>
      <w:r>
        <w:rPr>
          <w:rFonts w:hint="cs"/>
          <w:rtl/>
          <w:lang w:bidi="fa-IR"/>
        </w:rPr>
        <w:t>قدم دوم:</w:t>
      </w:r>
      <w:r w:rsidR="00C90B59">
        <w:rPr>
          <w:rFonts w:hint="cs"/>
          <w:rtl/>
          <w:lang w:bidi="fa-IR"/>
        </w:rPr>
        <w:t xml:space="preserve"> </w:t>
      </w:r>
      <w:r>
        <w:rPr>
          <w:rFonts w:hint="cs"/>
          <w:rtl/>
          <w:lang w:bidi="fa-IR"/>
        </w:rPr>
        <w:t>مراجعه به بخش پروفایل کاربری و ثبت نام کاربری</w:t>
      </w:r>
    </w:p>
    <w:p w14:paraId="7D15512F" w14:textId="7BD74C57" w:rsidR="00814F4B" w:rsidRDefault="00814F4B" w:rsidP="00C90B59">
      <w:pPr>
        <w:jc w:val="both"/>
        <w:rPr>
          <w:rtl/>
          <w:lang w:bidi="fa-IR"/>
        </w:rPr>
      </w:pPr>
      <w:r>
        <w:rPr>
          <w:rFonts w:hint="cs"/>
          <w:rtl/>
          <w:lang w:bidi="fa-IR"/>
        </w:rPr>
        <w:t>قدم سوم: مراجعه به صفحه فیلم مورد نظر و انتخاب گزینه «اکران آنلاین»</w:t>
      </w:r>
    </w:p>
    <w:p w14:paraId="105C8A90" w14:textId="01A74A39" w:rsidR="00E10343" w:rsidRDefault="00814F4B" w:rsidP="00C90B59">
      <w:pPr>
        <w:jc w:val="both"/>
        <w:rPr>
          <w:rtl/>
          <w:lang w:bidi="fa-IR"/>
        </w:rPr>
      </w:pPr>
      <w:r>
        <w:rPr>
          <w:rFonts w:hint="cs"/>
          <w:rtl/>
          <w:lang w:bidi="fa-IR"/>
        </w:rPr>
        <w:t>قدم چهارم: ایجاد اکران آنلاین طبق ساعت و تاریخ مورد نظر</w:t>
      </w:r>
    </w:p>
    <w:p w14:paraId="09D71B9E" w14:textId="106869D2" w:rsidR="00814F4B" w:rsidRPr="00E10343" w:rsidRDefault="00814F4B" w:rsidP="00C90B59">
      <w:pPr>
        <w:jc w:val="both"/>
        <w:rPr>
          <w:rtl/>
          <w:lang w:bidi="fa-IR"/>
        </w:rPr>
      </w:pPr>
      <w:r>
        <w:rPr>
          <w:rFonts w:hint="cs"/>
          <w:rtl/>
          <w:lang w:bidi="fa-IR"/>
        </w:rPr>
        <w:t>قدم پنجم: انتشار لینک اکران و اطلاع‌رسانی بین اعضای پایگاه</w:t>
      </w:r>
    </w:p>
    <w:sectPr w:rsidR="00814F4B" w:rsidRPr="00E10343" w:rsidSect="00792FF8">
      <w:pgSz w:w="12240" w:h="15840"/>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86"/>
    <w:rsid w:val="000B3084"/>
    <w:rsid w:val="00480804"/>
    <w:rsid w:val="00675B77"/>
    <w:rsid w:val="00792FF8"/>
    <w:rsid w:val="00814F4B"/>
    <w:rsid w:val="009754DF"/>
    <w:rsid w:val="00B8302C"/>
    <w:rsid w:val="00C90B59"/>
    <w:rsid w:val="00CA6586"/>
    <w:rsid w:val="00DE70C0"/>
    <w:rsid w:val="00E10343"/>
    <w:rsid w:val="00EE67A3"/>
    <w:rsid w:val="00FD75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F148"/>
  <w15:chartTrackingRefBased/>
  <w15:docId w15:val="{01A9906C-6AD3-4114-BF00-79B8C262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804"/>
    <w:pPr>
      <w:bidi/>
    </w:pPr>
    <w:rPr>
      <w:rFonts w:cs="B Nazanin"/>
      <w:sz w:val="26"/>
      <w:szCs w:val="26"/>
    </w:rPr>
  </w:style>
  <w:style w:type="paragraph" w:styleId="Heading1">
    <w:name w:val="heading 1"/>
    <w:basedOn w:val="Normal"/>
    <w:next w:val="Normal"/>
    <w:link w:val="Heading1Char"/>
    <w:uiPriority w:val="9"/>
    <w:qFormat/>
    <w:rsid w:val="00480804"/>
    <w:pPr>
      <w:keepNext/>
      <w:keepLines/>
      <w:spacing w:before="240" w:after="0"/>
      <w:outlineLvl w:val="0"/>
    </w:pPr>
    <w:rPr>
      <w:rFonts w:asciiTheme="majorHAnsi" w:eastAsiaTheme="majorEastAsia" w:hAnsiTheme="majorHAns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804"/>
    <w:rPr>
      <w:rFonts w:asciiTheme="majorHAnsi" w:eastAsiaTheme="majorEastAsia" w:hAnsiTheme="majorHAnsi" w:cs="B Nazanin"/>
      <w:b/>
      <w:bCs/>
      <w:color w:val="2F5496" w:themeColor="accent1" w:themeShade="BF"/>
      <w:sz w:val="28"/>
      <w:szCs w:val="28"/>
    </w:rPr>
  </w:style>
  <w:style w:type="character" w:styleId="Hyperlink">
    <w:name w:val="Hyperlink"/>
    <w:basedOn w:val="DefaultParagraphFont"/>
    <w:uiPriority w:val="99"/>
    <w:unhideWhenUsed/>
    <w:rsid w:val="00480804"/>
    <w:rPr>
      <w:color w:val="0563C1" w:themeColor="hyperlink"/>
      <w:u w:val="single"/>
    </w:rPr>
  </w:style>
  <w:style w:type="character" w:styleId="UnresolvedMention">
    <w:name w:val="Unresolved Mention"/>
    <w:basedOn w:val="DefaultParagraphFont"/>
    <w:uiPriority w:val="99"/>
    <w:semiHidden/>
    <w:unhideWhenUsed/>
    <w:rsid w:val="00480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2n.ir/bsjam" TargetMode="External"/><Relationship Id="rId4" Type="http://schemas.openxmlformats.org/officeDocument/2006/relationships/hyperlink" Target="https://ekranmardomi.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اکران مردمی / مصطفی علی نژاد</dc:creator>
  <cp:keywords/>
  <dc:description/>
  <cp:lastModifiedBy>Plan &amp; Budget</cp:lastModifiedBy>
  <cp:revision>5</cp:revision>
  <dcterms:created xsi:type="dcterms:W3CDTF">2022-09-20T09:51:00Z</dcterms:created>
  <dcterms:modified xsi:type="dcterms:W3CDTF">2022-09-21T06:03:00Z</dcterms:modified>
</cp:coreProperties>
</file>